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5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LOS ARMADILLOS GIGANTES DE EL SALVADOR</w:t>
      </w:r>
    </w:p>
    <w:p>
      <w:pPr>
        <w:pStyle w:val="5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Aguilar Calles, Daniel Huziel</w:t>
      </w:r>
    </w:p>
    <w:p>
      <w:pPr>
        <w:pStyle w:val="5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Museo de Historia Natural de El Salvador, MUHNES</w:t>
      </w:r>
    </w:p>
    <w:p>
      <w:pPr>
        <w:pStyle w:val="5"/>
        <w:jc w:val="center"/>
        <w:rPr>
          <w:rFonts w:ascii="Arial" w:hAnsi="Arial" w:cs="Arial"/>
          <w:b/>
          <w:sz w:val="24"/>
        </w:rPr>
      </w:pPr>
      <w:r>
        <w:fldChar w:fldCharType="begin"/>
      </w:r>
      <w:r>
        <w:instrText xml:space="preserve"> HYPERLINK "mailto:multitraxor@gmail.com" </w:instrText>
      </w:r>
      <w:r>
        <w:fldChar w:fldCharType="separate"/>
      </w:r>
      <w:r>
        <w:rPr>
          <w:rStyle w:val="3"/>
          <w:rFonts w:ascii="Arial" w:hAnsi="Arial" w:cs="Arial"/>
          <w:b/>
          <w:color w:val="auto"/>
          <w:sz w:val="24"/>
          <w:u w:val="none"/>
        </w:rPr>
        <w:t>multitraxor@gmail.com</w:t>
      </w:r>
      <w:r>
        <w:rPr>
          <w:rStyle w:val="3"/>
          <w:rFonts w:ascii="Arial" w:hAnsi="Arial" w:cs="Arial"/>
          <w:b/>
          <w:color w:val="auto"/>
          <w:sz w:val="24"/>
          <w:u w:val="none"/>
        </w:rPr>
        <w:fldChar w:fldCharType="end"/>
      </w:r>
    </w:p>
    <w:p>
      <w:pPr>
        <w:pStyle w:val="5"/>
        <w:jc w:val="both"/>
        <w:rPr>
          <w:rFonts w:ascii="Arial" w:hAnsi="Arial" w:cs="Arial"/>
          <w:sz w:val="24"/>
        </w:rPr>
      </w:pPr>
    </w:p>
    <w:p>
      <w:pPr>
        <w:pStyle w:val="5"/>
        <w:jc w:val="both"/>
        <w:rPr>
          <w:rFonts w:ascii="Arial" w:hAnsi="Arial" w:cs="Arial"/>
          <w:sz w:val="24"/>
        </w:rPr>
      </w:pPr>
    </w:p>
    <w:p>
      <w:pPr>
        <w:pStyle w:val="5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RESUMEN</w:t>
      </w:r>
    </w:p>
    <w:p>
      <w:pPr>
        <w:pStyle w:val="5"/>
        <w:jc w:val="both"/>
        <w:rPr>
          <w:rFonts w:ascii="Arial" w:hAnsi="Arial" w:cs="Arial"/>
          <w:sz w:val="24"/>
        </w:rPr>
      </w:pPr>
    </w:p>
    <w:p>
      <w:pPr>
        <w:pStyle w:val="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Se realiza una breve descripción de las </w:t>
      </w:r>
      <w:r>
        <w:rPr>
          <w:rFonts w:ascii="Arial" w:hAnsi="Arial" w:cs="Arial"/>
          <w:sz w:val="24"/>
          <w:lang w:val="es-MX"/>
        </w:rPr>
        <w:t xml:space="preserve">cuatro </w:t>
      </w:r>
      <w:bookmarkStart w:id="0" w:name="_GoBack"/>
      <w:bookmarkEnd w:id="0"/>
      <w:r>
        <w:rPr>
          <w:rFonts w:ascii="Arial" w:hAnsi="Arial" w:cs="Arial"/>
          <w:sz w:val="24"/>
        </w:rPr>
        <w:t xml:space="preserve">especies de armadillos gigantes, presentes como parte del registro histórico nacional. </w:t>
      </w:r>
    </w:p>
    <w:p>
      <w:pPr>
        <w:pStyle w:val="5"/>
        <w:jc w:val="both"/>
        <w:rPr>
          <w:rFonts w:ascii="Arial" w:hAnsi="Arial" w:cs="Arial"/>
          <w:sz w:val="24"/>
        </w:rPr>
      </w:pPr>
    </w:p>
    <w:p>
      <w:pPr>
        <w:pStyle w:val="5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En los más de cien años de recolectas de fósiles en El Salvador, se conoce el aparecimiento de mamíferos del Pleistoceno que evidencian la riqueza de estos mamíferos, especialmente a partir del Gran Intercambio Faunístico Americano. Sin embargo, a pesar de que existen por lo menos una docena de sitios con restos de este tipo, los armadillos gigantes son particularmente escasos y en El Salvador, solamente se han descubierto en tres localidades, de los cuales, en un sitio en particular se ha registrado la mayor abundancia de restos, así como de especies. </w:t>
      </w:r>
    </w:p>
    <w:p>
      <w:pPr>
        <w:pStyle w:val="5"/>
        <w:jc w:val="both"/>
        <w:rPr>
          <w:rFonts w:ascii="Arial" w:hAnsi="Arial" w:cs="Arial"/>
          <w:sz w:val="24"/>
        </w:rPr>
      </w:pPr>
    </w:p>
    <w:p>
      <w:pPr>
        <w:jc w:val="both"/>
      </w:pPr>
      <w:r>
        <w:rPr>
          <w:rFonts w:ascii="Arial" w:hAnsi="Arial" w:cs="Arial"/>
          <w:sz w:val="24"/>
        </w:rPr>
        <w:t>Mediante la revisión de los materiales depositados en la Colección de Paleontología; se han encontrado fragmentos osteodérmicos en el occidente del país, en la localidad de Río Frío, Departamento de Ahuachapán</w:t>
      </w:r>
      <w:r>
        <w:rPr>
          <w:rFonts w:ascii="Arial" w:hAnsi="Arial" w:cs="Arial"/>
          <w:sz w:val="24"/>
          <w:lang w:val="es-MX"/>
        </w:rPr>
        <w:t xml:space="preserve">, los cuales se han clasificado como </w:t>
      </w:r>
      <w:r>
        <w:rPr>
          <w:rFonts w:ascii="Arial" w:hAnsi="Arial" w:cs="Arial"/>
          <w:b/>
          <w:bCs/>
          <w:i/>
          <w:iCs/>
          <w:sz w:val="24"/>
          <w:lang w:val="es-MX"/>
        </w:rPr>
        <w:t>Glyptotherium sp.</w:t>
      </w:r>
      <w:r>
        <w:rPr>
          <w:rFonts w:ascii="Arial" w:hAnsi="Arial" w:cs="Arial"/>
          <w:sz w:val="24"/>
        </w:rPr>
        <w:t>; en el oriente del país, en el sitio El Hormiguero, Departamento de San Miguel y en la zona central</w:t>
      </w:r>
      <w:r>
        <w:rPr>
          <w:rFonts w:ascii="Arial" w:hAnsi="Arial" w:cs="Arial"/>
          <w:sz w:val="24"/>
          <w:lang w:val="es-MX"/>
        </w:rPr>
        <w:t xml:space="preserve"> clasificados también como </w:t>
      </w:r>
      <w:r>
        <w:rPr>
          <w:rFonts w:ascii="Arial" w:hAnsi="Arial" w:cs="Arial"/>
          <w:b/>
          <w:bCs/>
          <w:i/>
          <w:iCs/>
          <w:sz w:val="24"/>
          <w:lang w:val="es-MX"/>
        </w:rPr>
        <w:t>Glyptotherium sp</w:t>
      </w:r>
      <w:r>
        <w:rPr>
          <w:rFonts w:ascii="Arial" w:hAnsi="Arial" w:cs="Arial"/>
          <w:sz w:val="24"/>
          <w:lang w:val="es-MX"/>
        </w:rPr>
        <w:t>.</w:t>
      </w:r>
      <w:r>
        <w:rPr>
          <w:rFonts w:ascii="Arial" w:hAnsi="Arial" w:cs="Arial"/>
          <w:sz w:val="24"/>
        </w:rPr>
        <w:t xml:space="preserve">, en </w:t>
      </w:r>
      <w:r>
        <w:rPr>
          <w:rFonts w:ascii="Arial" w:hAnsi="Arial" w:cs="Arial"/>
          <w:sz w:val="24"/>
          <w:lang w:val="es-MX"/>
        </w:rPr>
        <w:t xml:space="preserve">el </w:t>
      </w:r>
      <w:r>
        <w:rPr>
          <w:rFonts w:ascii="Arial" w:hAnsi="Arial" w:cs="Arial"/>
          <w:sz w:val="24"/>
        </w:rPr>
        <w:t>sitio Tomayate, Departamento de San Salvador; se han registrado</w:t>
      </w:r>
      <w:r>
        <w:rPr>
          <w:rFonts w:ascii="Arial" w:hAnsi="Arial" w:cs="Arial"/>
          <w:sz w:val="24"/>
          <w:lang w:val="es-MX"/>
        </w:rPr>
        <w:t xml:space="preserve"> restos de </w:t>
      </w:r>
      <w:r>
        <w:rPr>
          <w:rFonts w:ascii="Arial" w:hAnsi="Arial" w:cs="Arial"/>
          <w:b/>
          <w:bCs/>
          <w:i/>
          <w:iCs/>
          <w:sz w:val="24"/>
          <w:lang w:val="es-MX"/>
        </w:rPr>
        <w:t>G. texanum</w:t>
      </w:r>
      <w:r>
        <w:rPr>
          <w:rFonts w:ascii="Arial" w:hAnsi="Arial" w:cs="Arial"/>
          <w:sz w:val="24"/>
        </w:rPr>
        <w:t>;</w:t>
      </w:r>
      <w:r>
        <w:rPr>
          <w:rFonts w:ascii="Arial" w:hAnsi="Arial" w:cs="Arial"/>
          <w:sz w:val="24"/>
          <w:lang w:val="es-MX"/>
        </w:rPr>
        <w:t xml:space="preserve"> además en el mismo sitio Tomayate se reportan los miembros de la familia Pampatheriidae: </w:t>
      </w:r>
      <w:r>
        <w:rPr>
          <w:rFonts w:ascii="Arial" w:hAnsi="Arial" w:cs="Arial"/>
          <w:b/>
          <w:bCs/>
          <w:i/>
          <w:iCs/>
          <w:sz w:val="24"/>
          <w:lang w:val="es-MX"/>
        </w:rPr>
        <w:t xml:space="preserve">Holmesina septentrionalis </w:t>
      </w:r>
      <w:r>
        <w:rPr>
          <w:rFonts w:ascii="Arial" w:hAnsi="Arial" w:cs="Arial"/>
          <w:sz w:val="24"/>
          <w:lang w:val="es-MX"/>
        </w:rPr>
        <w:t xml:space="preserve">y </w:t>
      </w:r>
      <w:r>
        <w:rPr>
          <w:rFonts w:ascii="Arial" w:hAnsi="Arial" w:cs="Arial"/>
          <w:b/>
          <w:bCs/>
          <w:i/>
          <w:iCs/>
          <w:sz w:val="24"/>
          <w:lang w:val="es-MX"/>
        </w:rPr>
        <w:t>P</w:t>
      </w:r>
      <w:r>
        <w:rPr>
          <w:rFonts w:ascii="Arial" w:hAnsi="Arial" w:cs="Arial"/>
          <w:b/>
          <w:bCs/>
          <w:i/>
          <w:iCs/>
          <w:sz w:val="24"/>
          <w:lang w:val="es-MX"/>
        </w:rPr>
        <w:t>ampatherium sp</w:t>
      </w:r>
      <w:r>
        <w:rPr>
          <w:rFonts w:ascii="Arial" w:hAnsi="Arial" w:cs="Arial"/>
          <w:sz w:val="24"/>
          <w:lang w:val="es-MX"/>
        </w:rPr>
        <w:t>.</w:t>
      </w:r>
      <w:r>
        <w:rPr>
          <w:rFonts w:ascii="Arial" w:hAnsi="Arial" w:cs="Arial"/>
          <w:sz w:val="24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decorative"/>
    <w:pitch w:val="default"/>
    <w:sig w:usb0="E0002AFF" w:usb1="C000247B" w:usb2="00000009" w:usb3="00000000" w:csb0="200001FF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decorative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swiss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swiss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roman"/>
    <w:pitch w:val="default"/>
    <w:sig w:usb0="E0002AFF" w:usb1="C000247B" w:usb2="00000009" w:usb3="00000000" w:csb0="200001FF" w:csb1="00000000"/>
  </w:font>
  <w:font w:name="Segoe UI">
    <w:panose1 w:val="020B0502040204020203"/>
    <w:charset w:val="00"/>
    <w:family w:val="roman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roman"/>
    <w:pitch w:val="default"/>
    <w:sig w:usb0="E0002EFF" w:usb1="C000785B" w:usb2="00000009" w:usb3="00000000" w:csb0="400001FF" w:csb1="FFFF0000"/>
  </w:font>
  <w:font w:name="Calibri Light">
    <w:panose1 w:val="020F0302020204030204"/>
    <w:charset w:val="00"/>
    <w:family w:val="roman"/>
    <w:pitch w:val="default"/>
    <w:sig w:usb0="E0002AFF" w:usb1="C0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C31B8"/>
    <w:rsid w:val="078C31B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5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s-SV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2018-11-09T23:16:00Z</dcterms:created>
  <dc:creator>HP_14ac104LA</dc:creator>
  <cp:lastModifiedBy>HP_14ac104LA</cp:lastModifiedBy>
  <dcterms:modified xsi:type="dcterms:W3CDTF">2018-11-09T23:27:09Z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1033-10.1.0.5584</vt:lpwstr>
  </property>
</Properties>
</file>